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监控广播混合在一起vlan如何划分？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适用型号：交换机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问题归类：功能设置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适用环境：大中型项目，傻瓜交换机上有两种业务数据</w:t>
      </w:r>
    </w:p>
    <w:p>
      <w:pPr>
        <w:jc w:val="center"/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3469640" cy="1656715"/>
            <wp:effectExtent l="0" t="0" r="508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9640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网络规划难点：有线+录播两种业务混合在一起  监控+广播混合在一起，两种业务网段统一工作量非常大，有些设备可能需要厂家技术到现场调试，非常麻烦。把现有的傻瓜机替换成管理型交换机又需要增加成本，甲方不同意。</w:t>
      </w:r>
    </w:p>
    <w:p>
      <w:pPr>
        <w:rPr>
          <w:rFonts w:hint="eastAsia" w:eastAsiaTheme="minorEastAsia"/>
          <w:lang w:val="en-US" w:eastAsia="zh-CN"/>
        </w:rPr>
      </w:pPr>
    </w:p>
    <w:p/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解决方案：</w:t>
      </w:r>
      <w:bookmarkStart w:id="0" w:name="_GoBack"/>
      <w:bookmarkEnd w:id="0"/>
      <w:r>
        <w:rPr>
          <w:rFonts w:hint="eastAsia"/>
          <w:lang w:val="en-US" w:eastAsia="zh-CN"/>
        </w:rPr>
        <w:t>开启vlan的第二个IP地址（登录交换机后台设置）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进入全局模式 config 回车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Int vlan100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Ip address 192.168.100.1 255.255.255.0  </w:t>
      </w:r>
    </w:p>
    <w:p>
      <w:pPr>
        <w:rPr>
          <w:rFonts w:hint="eastAsia"/>
          <w:b w:val="0"/>
          <w:bCs w:val="0"/>
          <w:color w:val="404040" w:themeColor="text1" w:themeTint="BF"/>
          <w:sz w:val="13"/>
          <w:szCs w:val="13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lang w:val="en-US" w:eastAsia="zh-CN"/>
        </w:rPr>
        <w:t xml:space="preserve">Ip address 192.168.200.1 255.255.255.0 sec </w:t>
      </w:r>
      <w:r>
        <w:rPr>
          <w:rFonts w:hint="eastAsia"/>
          <w:b w:val="0"/>
          <w:bCs w:val="0"/>
          <w:color w:val="404040" w:themeColor="text1" w:themeTint="BF"/>
          <w:sz w:val="13"/>
          <w:szCs w:val="13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设置第二个网段IP地址</w:t>
      </w:r>
    </w:p>
    <w:p>
      <w:pPr>
        <w:pStyle w:val="5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注意：vlan100 只能开启一个DHCP</w:t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808080" w:themeColor="text1" w:themeTint="80"/>
          <w:sz w:val="15"/>
          <w:szCs w:val="15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00FF"/>
    <w:rsid w:val="01857BB5"/>
    <w:rsid w:val="01870B2B"/>
    <w:rsid w:val="02867605"/>
    <w:rsid w:val="041F3D68"/>
    <w:rsid w:val="06311E1D"/>
    <w:rsid w:val="095C3064"/>
    <w:rsid w:val="09956632"/>
    <w:rsid w:val="0A0D576D"/>
    <w:rsid w:val="0BC757F9"/>
    <w:rsid w:val="0FB6177F"/>
    <w:rsid w:val="11CB0F51"/>
    <w:rsid w:val="11E00466"/>
    <w:rsid w:val="12732B5D"/>
    <w:rsid w:val="12844096"/>
    <w:rsid w:val="12AA56EC"/>
    <w:rsid w:val="145F058B"/>
    <w:rsid w:val="15585066"/>
    <w:rsid w:val="15B60CFF"/>
    <w:rsid w:val="15E469B0"/>
    <w:rsid w:val="18F60D9C"/>
    <w:rsid w:val="1959476C"/>
    <w:rsid w:val="1ADB7E2A"/>
    <w:rsid w:val="1C325D36"/>
    <w:rsid w:val="1D433EC2"/>
    <w:rsid w:val="1E506AD9"/>
    <w:rsid w:val="209929EC"/>
    <w:rsid w:val="21563E0B"/>
    <w:rsid w:val="21972B2B"/>
    <w:rsid w:val="21A51822"/>
    <w:rsid w:val="22D91EDA"/>
    <w:rsid w:val="258F60A7"/>
    <w:rsid w:val="25E64F15"/>
    <w:rsid w:val="27FF78F2"/>
    <w:rsid w:val="28780B1E"/>
    <w:rsid w:val="2AC30842"/>
    <w:rsid w:val="2BFB7BA7"/>
    <w:rsid w:val="2D2D2B08"/>
    <w:rsid w:val="2D8837B9"/>
    <w:rsid w:val="2D92727F"/>
    <w:rsid w:val="35254234"/>
    <w:rsid w:val="37F314A6"/>
    <w:rsid w:val="397410B5"/>
    <w:rsid w:val="3ACA0AF2"/>
    <w:rsid w:val="3B9B4F45"/>
    <w:rsid w:val="3CFB21EB"/>
    <w:rsid w:val="3D3843B3"/>
    <w:rsid w:val="3F620ED5"/>
    <w:rsid w:val="40BE4E39"/>
    <w:rsid w:val="4140668D"/>
    <w:rsid w:val="435067B8"/>
    <w:rsid w:val="46564050"/>
    <w:rsid w:val="4BC148B9"/>
    <w:rsid w:val="4C4A2ACE"/>
    <w:rsid w:val="4D413652"/>
    <w:rsid w:val="4ED54E91"/>
    <w:rsid w:val="4FD01A0C"/>
    <w:rsid w:val="52967F19"/>
    <w:rsid w:val="53982485"/>
    <w:rsid w:val="54E66F4C"/>
    <w:rsid w:val="58024B87"/>
    <w:rsid w:val="5A4A09D7"/>
    <w:rsid w:val="5A945F41"/>
    <w:rsid w:val="5BA80788"/>
    <w:rsid w:val="5BE24632"/>
    <w:rsid w:val="5C8523A2"/>
    <w:rsid w:val="5C8B2EAE"/>
    <w:rsid w:val="5E203768"/>
    <w:rsid w:val="5E431C76"/>
    <w:rsid w:val="5E7C4787"/>
    <w:rsid w:val="5EA90062"/>
    <w:rsid w:val="5EB67BB2"/>
    <w:rsid w:val="600154F1"/>
    <w:rsid w:val="600B7935"/>
    <w:rsid w:val="623D1B4E"/>
    <w:rsid w:val="62A45241"/>
    <w:rsid w:val="64045AD4"/>
    <w:rsid w:val="66D13E10"/>
    <w:rsid w:val="68317E06"/>
    <w:rsid w:val="69875248"/>
    <w:rsid w:val="6B50385E"/>
    <w:rsid w:val="6CC73FE2"/>
    <w:rsid w:val="6EE530E6"/>
    <w:rsid w:val="70662500"/>
    <w:rsid w:val="739E0AB8"/>
    <w:rsid w:val="75A50DE9"/>
    <w:rsid w:val="75EE6302"/>
    <w:rsid w:val="7638371C"/>
    <w:rsid w:val="76CB6DA4"/>
    <w:rsid w:val="780F2BEF"/>
    <w:rsid w:val="78E17BE6"/>
    <w:rsid w:val="78F92BC7"/>
    <w:rsid w:val="7A1153AF"/>
    <w:rsid w:val="7C444022"/>
    <w:rsid w:val="7F0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2022-12-20T09:07:33Z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