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适用于ipcom 系列所有路由器，该功能主要利用路由器MAC地址过滤功能建立黑白名单权限，把蹭网设备添加到黑名单中防止蹭网行为。</w:t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92775" cy="2922270"/>
            <wp:effectExtent l="12700" t="12700" r="28575" b="177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2922270"/>
                    </a:xfrm>
                    <a:prstGeom prst="rect">
                      <a:avLst/>
                    </a:prstGeom>
                    <a:ln w="12700" cmpd="sng">
                      <a:solidFill>
                        <a:srgbClr val="D7000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1、在路由器DHCP服务器列表中找到非法蹭网设备的MAC地址；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2、创建黑名单规则并添加非法蹭网设备MAC进行上网限制；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1、如何查看路由器中设备MAC地址表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M50设备默认管理地址192.168.0.252登录web界面，依次点击“网络设置”→“局域网设置”→在“DHCP固定IP地址分配”我们能查看路由器下面所有的终端设备MAC以及IP地址，可以在这里找到属于蹭网设备的MAC并记录下来；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4243705"/>
            <wp:effectExtent l="0" t="0" r="11430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如何查看终端设备的MAC地址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电脑：鼠标点击“开始”菜单栏→键盘输入“CMD”后按回车→在命令提示符窗口输入“ipconfig/all”来查看电脑网卡MAC地址；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753360"/>
            <wp:effectExtent l="0" t="0" r="825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手机：“设置”→“通用”→“关于本机”→“无线局域网地址”即可查看，部分手机可能有私有无线局域网地址的功能会隐藏手机真实的MAC地址需要注意区分，如下图所示：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606040" cy="5215255"/>
            <wp:effectExtent l="0" t="0" r="3810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521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将蹭网设备添加到MAC地址过滤并设置为黑名单模式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M50设备默认管理地址192.168.0.252登录web界面，依次点击“行为管理”→“MAC地址过滤”→点击“开启”→点击“新增”，选择“禁止访问互联网”，选择时间组为“全天”→填入蹭网设备MAC地址（格式用英文冒号“:”隔开）→</w:t>
      </w:r>
      <w:bookmarkStart w:id="0" w:name="_GoBack"/>
      <w:bookmarkEnd w:id="0"/>
      <w:r>
        <w:rPr>
          <w:rFonts w:hint="eastAsia"/>
          <w:lang w:val="en-US" w:eastAsia="zh-CN"/>
        </w:rPr>
        <w:t>“确定”进行保存后生效；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3882390"/>
            <wp:effectExtent l="0" t="0" r="3175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观察蹭网设备上下行流量是否还会占用带宽即可。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541A5"/>
    <w:multiLevelType w:val="singleLevel"/>
    <w:tmpl w:val="32D541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1311406D"/>
    <w:rsid w:val="33591D81"/>
    <w:rsid w:val="39215483"/>
    <w:rsid w:val="3AB46912"/>
    <w:rsid w:val="3FC92809"/>
    <w:rsid w:val="43E530B6"/>
    <w:rsid w:val="4F534E23"/>
    <w:rsid w:val="512F0C70"/>
    <w:rsid w:val="521C5BF0"/>
    <w:rsid w:val="55D45619"/>
    <w:rsid w:val="5CFA65D6"/>
    <w:rsid w:val="5DBE57CE"/>
    <w:rsid w:val="688A4FBC"/>
    <w:rsid w:val="72F33A40"/>
    <w:rsid w:val="77EE7ABD"/>
    <w:rsid w:val="78A8459C"/>
    <w:rsid w:val="7A7A3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412</Characters>
  <Lines>0</Lines>
  <Paragraphs>0</Paragraphs>
  <TotalTime>50</TotalTime>
  <ScaleCrop>false</ScaleCrop>
  <LinksUpToDate>false</LinksUpToDate>
  <CharactersWithSpaces>413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2023-05-07T10:11:50Z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8DE087E553D445FEB747353EB415B1CC</vt:lpwstr>
  </property>
</Properties>
</file>